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8C715" w14:textId="77777777" w:rsidR="008723E4" w:rsidRDefault="00B87D9B" w:rsidP="008723E4">
      <w:pPr>
        <w:spacing w:before="100" w:beforeAutospacing="1" w:after="100" w:afterAutospacing="1" w:line="375" w:lineRule="atLeast"/>
        <w:jc w:val="center"/>
        <w:rPr>
          <w:rFonts w:ascii="Arial Black" w:eastAsia="Times New Roman" w:hAnsi="Arial Black" w:cs="Arial"/>
          <w:b/>
          <w:bCs/>
          <w:color w:val="auto"/>
          <w:sz w:val="32"/>
          <w:szCs w:val="32"/>
        </w:rPr>
      </w:pPr>
      <w:r>
        <w:rPr>
          <w:rFonts w:ascii="Arial Black" w:eastAsia="Times New Roman" w:hAnsi="Arial Black" w:cs="Arial"/>
          <w:b/>
          <w:bCs/>
          <w:color w:val="auto"/>
          <w:sz w:val="32"/>
          <w:szCs w:val="32"/>
        </w:rPr>
        <w:t xml:space="preserve">Student </w:t>
      </w:r>
      <w:r w:rsidR="008723E4" w:rsidRPr="008723E4">
        <w:rPr>
          <w:rFonts w:ascii="Arial Black" w:eastAsia="Times New Roman" w:hAnsi="Arial Black" w:cs="Arial"/>
          <w:b/>
          <w:bCs/>
          <w:color w:val="auto"/>
          <w:sz w:val="32"/>
          <w:szCs w:val="32"/>
        </w:rPr>
        <w:t>Bouncy Ball Instructions</w:t>
      </w:r>
    </w:p>
    <w:p w14:paraId="1F2A35A4" w14:textId="77777777" w:rsidR="00B87D9B" w:rsidRDefault="00B87D9B" w:rsidP="008723E4">
      <w:pPr>
        <w:spacing w:before="100" w:beforeAutospacing="1" w:after="100" w:afterAutospacing="1" w:line="375" w:lineRule="atLeast"/>
        <w:jc w:val="center"/>
        <w:rPr>
          <w:rFonts w:ascii="Arial Black" w:eastAsia="Times New Roman" w:hAnsi="Arial Black" w:cs="Arial"/>
          <w:b/>
          <w:bCs/>
          <w:color w:val="auto"/>
          <w:sz w:val="32"/>
          <w:szCs w:val="32"/>
        </w:rPr>
      </w:pPr>
    </w:p>
    <w:p w14:paraId="31589338" w14:textId="77777777" w:rsidR="00D954DF" w:rsidRPr="00B87D9B" w:rsidRDefault="00D954DF" w:rsidP="008723E4">
      <w:pPr>
        <w:spacing w:before="100" w:beforeAutospacing="1" w:after="100" w:afterAutospacing="1" w:line="375" w:lineRule="atLeast"/>
        <w:jc w:val="both"/>
        <w:rPr>
          <w:rFonts w:ascii="Arial" w:eastAsia="Times New Roman" w:hAnsi="Arial" w:cs="Arial"/>
          <w:b/>
          <w:color w:val="auto"/>
          <w:sz w:val="24"/>
          <w:szCs w:val="24"/>
        </w:rPr>
      </w:pPr>
      <w:r w:rsidRPr="00B87D9B">
        <w:rPr>
          <w:rFonts w:ascii="Arial" w:eastAsia="Times New Roman" w:hAnsi="Arial" w:cs="Arial"/>
          <w:b/>
          <w:color w:val="auto"/>
          <w:sz w:val="24"/>
          <w:szCs w:val="24"/>
        </w:rPr>
        <w:t>Experiment Procedure:</w:t>
      </w:r>
    </w:p>
    <w:p w14:paraId="2E149F7D" w14:textId="77777777" w:rsidR="008723E4" w:rsidRPr="004A3FD4" w:rsidRDefault="008723E4" w:rsidP="008723E4">
      <w:pPr>
        <w:spacing w:before="100" w:beforeAutospacing="1" w:after="100" w:afterAutospacing="1" w:line="375" w:lineRule="atLeast"/>
        <w:jc w:val="both"/>
        <w:rPr>
          <w:rFonts w:ascii="Arial" w:eastAsia="Times New Roman" w:hAnsi="Arial" w:cs="Arial"/>
          <w:color w:val="auto"/>
          <w:szCs w:val="22"/>
        </w:rPr>
      </w:pPr>
      <w:r w:rsidRPr="00E558CC">
        <w:rPr>
          <w:rFonts w:ascii="Arial" w:eastAsia="Times New Roman" w:hAnsi="Arial" w:cs="Arial"/>
          <w:color w:val="auto"/>
          <w:szCs w:val="22"/>
        </w:rPr>
        <w:t xml:space="preserve">Start by taking two cups. With a marker label one cup </w:t>
      </w:r>
      <w:r w:rsidRPr="004A3FD4">
        <w:rPr>
          <w:rFonts w:ascii="Arial" w:eastAsia="Times New Roman" w:hAnsi="Arial" w:cs="Arial"/>
          <w:b/>
          <w:color w:val="C00000"/>
          <w:szCs w:val="22"/>
        </w:rPr>
        <w:t>Borax Solution</w:t>
      </w:r>
      <w:r w:rsidRPr="00E558CC">
        <w:rPr>
          <w:rFonts w:ascii="Arial" w:eastAsia="Times New Roman" w:hAnsi="Arial" w:cs="Arial"/>
          <w:color w:val="auto"/>
          <w:szCs w:val="22"/>
        </w:rPr>
        <w:t xml:space="preserve"> </w:t>
      </w:r>
      <w:r w:rsidRPr="004A3FD4">
        <w:rPr>
          <w:rFonts w:ascii="Arial" w:eastAsia="Times New Roman" w:hAnsi="Arial" w:cs="Arial"/>
          <w:color w:val="auto"/>
          <w:szCs w:val="22"/>
        </w:rPr>
        <w:t xml:space="preserve">and the other cup </w:t>
      </w:r>
      <w:r w:rsidRPr="004A3FD4">
        <w:rPr>
          <w:rFonts w:ascii="Arial" w:eastAsia="Times New Roman" w:hAnsi="Arial" w:cs="Arial"/>
          <w:b/>
          <w:color w:val="C00000"/>
          <w:szCs w:val="22"/>
        </w:rPr>
        <w:t>Ball Mixture</w:t>
      </w:r>
      <w:r w:rsidRPr="004A3FD4">
        <w:rPr>
          <w:rFonts w:ascii="Arial" w:eastAsia="Times New Roman" w:hAnsi="Arial" w:cs="Arial"/>
          <w:color w:val="auto"/>
          <w:szCs w:val="22"/>
        </w:rPr>
        <w:t>.</w:t>
      </w:r>
    </w:p>
    <w:p w14:paraId="68375793" w14:textId="77777777" w:rsidR="008723E4" w:rsidRPr="00B87D9B" w:rsidRDefault="008723E4" w:rsidP="008723E4">
      <w:pPr>
        <w:spacing w:before="100" w:beforeAutospacing="1" w:after="100" w:afterAutospacing="1" w:line="375" w:lineRule="atLeast"/>
        <w:jc w:val="both"/>
        <w:rPr>
          <w:rFonts w:ascii="Arial" w:eastAsia="Times New Roman" w:hAnsi="Arial" w:cs="Arial"/>
          <w:color w:val="auto"/>
          <w:szCs w:val="22"/>
          <w:u w:val="single"/>
        </w:rPr>
      </w:pPr>
      <w:r w:rsidRPr="00B87D9B">
        <w:rPr>
          <w:rFonts w:ascii="Arial" w:eastAsia="Times New Roman" w:hAnsi="Arial" w:cs="Arial"/>
          <w:b/>
          <w:color w:val="auto"/>
          <w:szCs w:val="22"/>
          <w:u w:val="single"/>
        </w:rPr>
        <w:t>In the cup labeled “Borax Solution”</w:t>
      </w:r>
      <w:r w:rsidRPr="00B87D9B">
        <w:rPr>
          <w:rFonts w:ascii="Arial" w:eastAsia="Times New Roman" w:hAnsi="Arial" w:cs="Arial"/>
          <w:color w:val="auto"/>
          <w:szCs w:val="22"/>
          <w:u w:val="single"/>
        </w:rPr>
        <w:t xml:space="preserve"> </w:t>
      </w:r>
    </w:p>
    <w:p w14:paraId="2E278216" w14:textId="77777777" w:rsidR="008723E4" w:rsidRPr="00E558CC" w:rsidRDefault="008723E4" w:rsidP="008723E4">
      <w:pPr>
        <w:pStyle w:val="ListParagraph"/>
        <w:numPr>
          <w:ilvl w:val="0"/>
          <w:numId w:val="2"/>
        </w:numPr>
        <w:spacing w:before="100" w:beforeAutospacing="1" w:after="100" w:afterAutospacing="1" w:line="375" w:lineRule="atLeast"/>
        <w:jc w:val="both"/>
        <w:rPr>
          <w:rFonts w:ascii="Arial" w:eastAsia="Times New Roman" w:hAnsi="Arial" w:cs="Arial"/>
          <w:color w:val="auto"/>
          <w:szCs w:val="22"/>
        </w:rPr>
      </w:pPr>
      <w:r w:rsidRPr="00E558CC">
        <w:rPr>
          <w:rFonts w:ascii="Arial" w:eastAsia="Times New Roman" w:hAnsi="Arial" w:cs="Arial"/>
          <w:color w:val="auto"/>
          <w:szCs w:val="22"/>
        </w:rPr>
        <w:t>Pour 2 tablespoons (</w:t>
      </w:r>
      <w:r w:rsidR="00E107E3">
        <w:rPr>
          <w:rFonts w:ascii="Arial" w:eastAsia="Times New Roman" w:hAnsi="Arial" w:cs="Arial"/>
          <w:color w:val="auto"/>
          <w:szCs w:val="22"/>
        </w:rPr>
        <w:t>30</w:t>
      </w:r>
      <w:r w:rsidRPr="00E558CC">
        <w:rPr>
          <w:rFonts w:ascii="Arial" w:eastAsia="Times New Roman" w:hAnsi="Arial" w:cs="Arial"/>
          <w:color w:val="auto"/>
          <w:szCs w:val="22"/>
        </w:rPr>
        <w:t>ml) of warm water into the cup labeled</w:t>
      </w:r>
      <w:r w:rsidR="00F4139D">
        <w:rPr>
          <w:rFonts w:ascii="Arial" w:eastAsia="Times New Roman" w:hAnsi="Arial" w:cs="Arial"/>
          <w:color w:val="auto"/>
          <w:szCs w:val="22"/>
        </w:rPr>
        <w:t xml:space="preserve"> </w:t>
      </w:r>
      <w:r w:rsidR="00F4139D">
        <w:rPr>
          <w:rFonts w:ascii="Arial" w:eastAsia="Times New Roman" w:hAnsi="Arial" w:cs="Arial"/>
          <w:b/>
          <w:color w:val="C00000"/>
          <w:szCs w:val="22"/>
        </w:rPr>
        <w:t>Borax Solution</w:t>
      </w:r>
      <w:r w:rsidRPr="00E558CC">
        <w:rPr>
          <w:rFonts w:ascii="Arial" w:eastAsia="Times New Roman" w:hAnsi="Arial" w:cs="Arial"/>
          <w:color w:val="auto"/>
          <w:szCs w:val="22"/>
        </w:rPr>
        <w:t xml:space="preserve">. Then add 1/2 teaspoon of the borax powder into the cup. </w:t>
      </w:r>
      <w:r w:rsidR="00B87D9B">
        <w:rPr>
          <w:rFonts w:ascii="Arial" w:eastAsia="Times New Roman" w:hAnsi="Arial" w:cs="Arial"/>
          <w:color w:val="auto"/>
          <w:szCs w:val="22"/>
        </w:rPr>
        <w:t xml:space="preserve">For a bouncier ball add 1 teaspoon of borax. </w:t>
      </w:r>
      <w:r w:rsidRPr="00E558CC">
        <w:rPr>
          <w:rFonts w:ascii="Arial" w:eastAsia="Times New Roman" w:hAnsi="Arial" w:cs="Arial"/>
          <w:color w:val="auto"/>
          <w:szCs w:val="22"/>
        </w:rPr>
        <w:t xml:space="preserve">Stir the </w:t>
      </w:r>
      <w:r w:rsidR="00D954DF" w:rsidRPr="00E558CC">
        <w:rPr>
          <w:rFonts w:ascii="Arial" w:eastAsia="Times New Roman" w:hAnsi="Arial" w:cs="Arial"/>
          <w:color w:val="auto"/>
          <w:szCs w:val="22"/>
        </w:rPr>
        <w:t>solution</w:t>
      </w:r>
      <w:r w:rsidRPr="00E558CC">
        <w:rPr>
          <w:rFonts w:ascii="Arial" w:eastAsia="Times New Roman" w:hAnsi="Arial" w:cs="Arial"/>
          <w:color w:val="auto"/>
          <w:szCs w:val="22"/>
        </w:rPr>
        <w:t xml:space="preserve"> to dissolve the borax. </w:t>
      </w:r>
    </w:p>
    <w:p w14:paraId="3CB65E1C" w14:textId="77777777" w:rsidR="008723E4" w:rsidRPr="00B87D9B" w:rsidRDefault="008723E4" w:rsidP="008723E4">
      <w:pPr>
        <w:spacing w:before="100" w:beforeAutospacing="1" w:after="100" w:afterAutospacing="1" w:line="375" w:lineRule="atLeast"/>
        <w:jc w:val="both"/>
        <w:rPr>
          <w:rFonts w:ascii="Arial" w:eastAsia="Times New Roman" w:hAnsi="Arial" w:cs="Arial"/>
          <w:color w:val="auto"/>
          <w:szCs w:val="22"/>
          <w:u w:val="single"/>
        </w:rPr>
      </w:pPr>
      <w:r w:rsidRPr="00B87D9B">
        <w:rPr>
          <w:rFonts w:ascii="Arial" w:eastAsia="Times New Roman" w:hAnsi="Arial" w:cs="Arial"/>
          <w:b/>
          <w:color w:val="auto"/>
          <w:szCs w:val="22"/>
          <w:u w:val="single"/>
        </w:rPr>
        <w:t>In the cup labeled “Ball Mixture”</w:t>
      </w:r>
      <w:r w:rsidRPr="00B87D9B">
        <w:rPr>
          <w:rFonts w:ascii="Arial" w:eastAsia="Times New Roman" w:hAnsi="Arial" w:cs="Arial"/>
          <w:color w:val="auto"/>
          <w:szCs w:val="22"/>
          <w:u w:val="single"/>
        </w:rPr>
        <w:t xml:space="preserve"> </w:t>
      </w:r>
    </w:p>
    <w:p w14:paraId="3B452307" w14:textId="77777777" w:rsidR="008723E4" w:rsidRDefault="008723E4" w:rsidP="008723E4">
      <w:pPr>
        <w:pStyle w:val="ListParagraph"/>
        <w:numPr>
          <w:ilvl w:val="0"/>
          <w:numId w:val="1"/>
        </w:numPr>
        <w:spacing w:before="100" w:beforeAutospacing="1" w:after="100" w:afterAutospacing="1" w:line="375" w:lineRule="atLeast"/>
        <w:ind w:left="870"/>
        <w:jc w:val="both"/>
        <w:rPr>
          <w:rFonts w:ascii="Arial" w:eastAsia="Times New Roman" w:hAnsi="Arial" w:cs="Arial"/>
          <w:color w:val="auto"/>
          <w:szCs w:val="22"/>
        </w:rPr>
      </w:pPr>
      <w:r w:rsidRPr="00E558CC">
        <w:rPr>
          <w:rFonts w:ascii="Arial" w:eastAsia="Times New Roman" w:hAnsi="Arial" w:cs="Arial"/>
          <w:color w:val="auto"/>
          <w:szCs w:val="22"/>
        </w:rPr>
        <w:t xml:space="preserve">Pour 1 tablespoon of glue into the cup. </w:t>
      </w:r>
      <w:r w:rsidR="00D954DF" w:rsidRPr="00E558CC">
        <w:rPr>
          <w:rFonts w:ascii="Arial" w:eastAsia="Times New Roman" w:hAnsi="Arial" w:cs="Arial"/>
          <w:color w:val="auto"/>
          <w:szCs w:val="22"/>
        </w:rPr>
        <w:t>Add 4-5 drops of food coloring and stir.</w:t>
      </w:r>
    </w:p>
    <w:p w14:paraId="665D88A0" w14:textId="77777777" w:rsidR="00E558CC" w:rsidRPr="00E558CC" w:rsidRDefault="00E558CC" w:rsidP="00E558CC">
      <w:pPr>
        <w:pStyle w:val="ListParagraph"/>
        <w:spacing w:before="100" w:beforeAutospacing="1" w:after="100" w:afterAutospacing="1" w:line="375" w:lineRule="atLeast"/>
        <w:ind w:left="870"/>
        <w:jc w:val="both"/>
        <w:rPr>
          <w:rFonts w:ascii="Arial" w:eastAsia="Times New Roman" w:hAnsi="Arial" w:cs="Arial"/>
          <w:color w:val="auto"/>
          <w:szCs w:val="22"/>
        </w:rPr>
      </w:pPr>
    </w:p>
    <w:p w14:paraId="2D4F4E19" w14:textId="77777777" w:rsidR="00D954DF" w:rsidRPr="00E558CC" w:rsidRDefault="00D954DF" w:rsidP="00D954DF">
      <w:pPr>
        <w:pStyle w:val="ListParagraph"/>
        <w:spacing w:before="100" w:beforeAutospacing="1" w:after="100" w:afterAutospacing="1" w:line="375" w:lineRule="atLeast"/>
        <w:ind w:left="870"/>
        <w:jc w:val="center"/>
        <w:rPr>
          <w:rFonts w:ascii="Arial" w:eastAsia="Times New Roman" w:hAnsi="Arial" w:cs="Arial"/>
          <w:color w:val="auto"/>
          <w:szCs w:val="22"/>
        </w:rPr>
      </w:pPr>
      <w:r w:rsidRPr="00E558CC">
        <w:rPr>
          <w:rFonts w:ascii="Arial" w:hAnsi="Arial" w:cs="Arial"/>
          <w:noProof/>
          <w:szCs w:val="22"/>
        </w:rPr>
        <w:drawing>
          <wp:inline distT="0" distB="0" distL="0" distR="0" wp14:anchorId="5ED3C1D4" wp14:editId="7CBFC2E5">
            <wp:extent cx="1905000" cy="1905000"/>
            <wp:effectExtent l="0" t="0" r="0" b="0"/>
            <wp:docPr id="1" name="Picture 1" descr="https://sciencebob.com/wp-content/uploads/2009/11/bouncyball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iencebob.com/wp-content/uploads/2009/11/bouncyball1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5673E51B" w14:textId="77777777" w:rsidR="008723E4" w:rsidRPr="00E558CC" w:rsidRDefault="008723E4" w:rsidP="008723E4">
      <w:pPr>
        <w:pStyle w:val="ListParagraph"/>
        <w:numPr>
          <w:ilvl w:val="0"/>
          <w:numId w:val="1"/>
        </w:numPr>
        <w:spacing w:before="100" w:beforeAutospacing="1" w:after="100" w:afterAutospacing="1" w:line="375" w:lineRule="atLeast"/>
        <w:ind w:left="870"/>
        <w:jc w:val="both"/>
        <w:rPr>
          <w:rFonts w:ascii="Arial" w:eastAsia="Times New Roman" w:hAnsi="Arial" w:cs="Arial"/>
          <w:color w:val="auto"/>
          <w:szCs w:val="22"/>
        </w:rPr>
      </w:pPr>
      <w:r w:rsidRPr="004A3FD4">
        <w:rPr>
          <w:rFonts w:ascii="Arial" w:eastAsia="Times New Roman" w:hAnsi="Arial" w:cs="Arial"/>
          <w:color w:val="auto"/>
          <w:szCs w:val="22"/>
        </w:rPr>
        <w:t>Add 1/2 teaspoon of the borax solution</w:t>
      </w:r>
      <w:r w:rsidRPr="00E558CC">
        <w:rPr>
          <w:rFonts w:ascii="Arial" w:eastAsia="Times New Roman" w:hAnsi="Arial" w:cs="Arial"/>
          <w:color w:val="auto"/>
          <w:szCs w:val="22"/>
        </w:rPr>
        <w:t xml:space="preserve"> from the cup labeled </w:t>
      </w:r>
      <w:r w:rsidRPr="00E558CC">
        <w:rPr>
          <w:rFonts w:ascii="Arial" w:eastAsia="Times New Roman" w:hAnsi="Arial" w:cs="Arial"/>
          <w:b/>
          <w:color w:val="C00000"/>
          <w:szCs w:val="22"/>
        </w:rPr>
        <w:t>Borax Solution</w:t>
      </w:r>
      <w:r w:rsidRPr="00E558CC">
        <w:rPr>
          <w:rFonts w:ascii="Arial" w:eastAsia="Times New Roman" w:hAnsi="Arial" w:cs="Arial"/>
          <w:color w:val="C00000"/>
          <w:szCs w:val="22"/>
        </w:rPr>
        <w:t xml:space="preserve"> (the one you just made) </w:t>
      </w:r>
      <w:r w:rsidRPr="00E558CC">
        <w:rPr>
          <w:rFonts w:ascii="Arial" w:eastAsia="Times New Roman" w:hAnsi="Arial" w:cs="Arial"/>
          <w:color w:val="auto"/>
          <w:szCs w:val="22"/>
        </w:rPr>
        <w:t xml:space="preserve">and put it into the cup labeled </w:t>
      </w:r>
      <w:r w:rsidRPr="00E558CC">
        <w:rPr>
          <w:rFonts w:ascii="Arial" w:eastAsia="Times New Roman" w:hAnsi="Arial" w:cs="Arial"/>
          <w:b/>
          <w:color w:val="C00000"/>
          <w:szCs w:val="22"/>
        </w:rPr>
        <w:t>Ball Mixture</w:t>
      </w:r>
      <w:r w:rsidRPr="00E558CC">
        <w:rPr>
          <w:rFonts w:ascii="Arial" w:eastAsia="Times New Roman" w:hAnsi="Arial" w:cs="Arial"/>
          <w:color w:val="auto"/>
          <w:szCs w:val="22"/>
        </w:rPr>
        <w:t>.</w:t>
      </w:r>
      <w:r w:rsidRPr="004A3FD4">
        <w:rPr>
          <w:rFonts w:ascii="Arial" w:eastAsia="Times New Roman" w:hAnsi="Arial" w:cs="Arial"/>
          <w:color w:val="auto"/>
          <w:szCs w:val="22"/>
        </w:rPr>
        <w:t xml:space="preserve"> </w:t>
      </w:r>
    </w:p>
    <w:p w14:paraId="37291659" w14:textId="77777777" w:rsidR="008723E4" w:rsidRPr="00E558CC" w:rsidRDefault="008723E4" w:rsidP="008723E4">
      <w:pPr>
        <w:pStyle w:val="ListParagraph"/>
        <w:numPr>
          <w:ilvl w:val="0"/>
          <w:numId w:val="1"/>
        </w:numPr>
        <w:spacing w:before="100" w:beforeAutospacing="1" w:after="100" w:afterAutospacing="1" w:line="375" w:lineRule="atLeast"/>
        <w:ind w:left="870"/>
        <w:jc w:val="both"/>
        <w:rPr>
          <w:rFonts w:ascii="Arial" w:eastAsia="Times New Roman" w:hAnsi="Arial" w:cs="Arial"/>
          <w:color w:val="auto"/>
          <w:szCs w:val="22"/>
        </w:rPr>
      </w:pPr>
      <w:r w:rsidRPr="00E558CC">
        <w:rPr>
          <w:rFonts w:ascii="Arial" w:eastAsia="Times New Roman" w:hAnsi="Arial" w:cs="Arial"/>
          <w:color w:val="auto"/>
          <w:szCs w:val="22"/>
        </w:rPr>
        <w:t xml:space="preserve">Add </w:t>
      </w:r>
      <w:r w:rsidRPr="004A3FD4">
        <w:rPr>
          <w:rFonts w:ascii="Arial" w:eastAsia="Times New Roman" w:hAnsi="Arial" w:cs="Arial"/>
          <w:color w:val="auto"/>
          <w:szCs w:val="22"/>
        </w:rPr>
        <w:t>1 tablespoon of cornstarch to the glue</w:t>
      </w:r>
      <w:r w:rsidRPr="00E558CC">
        <w:rPr>
          <w:rFonts w:ascii="Arial" w:eastAsia="Times New Roman" w:hAnsi="Arial" w:cs="Arial"/>
          <w:color w:val="auto"/>
          <w:szCs w:val="22"/>
        </w:rPr>
        <w:t xml:space="preserve"> mixture</w:t>
      </w:r>
      <w:r w:rsidRPr="004A3FD4">
        <w:rPr>
          <w:rFonts w:ascii="Arial" w:eastAsia="Times New Roman" w:hAnsi="Arial" w:cs="Arial"/>
          <w:color w:val="auto"/>
          <w:szCs w:val="22"/>
        </w:rPr>
        <w:t xml:space="preserve">. </w:t>
      </w:r>
      <w:r w:rsidRPr="004A3FD4">
        <w:rPr>
          <w:rFonts w:ascii="Arial" w:eastAsia="Times New Roman" w:hAnsi="Arial" w:cs="Arial"/>
          <w:b/>
          <w:color w:val="C00000"/>
          <w:szCs w:val="22"/>
        </w:rPr>
        <w:t>Do not stir.</w:t>
      </w:r>
      <w:r w:rsidRPr="00E558CC">
        <w:rPr>
          <w:rFonts w:ascii="Arial" w:eastAsia="Times New Roman" w:hAnsi="Arial" w:cs="Arial"/>
          <w:b/>
          <w:color w:val="C00000"/>
          <w:szCs w:val="22"/>
        </w:rPr>
        <w:t xml:space="preserve"> </w:t>
      </w:r>
      <w:r w:rsidRPr="00E558CC">
        <w:rPr>
          <w:rFonts w:ascii="Arial" w:eastAsia="Times New Roman" w:hAnsi="Arial" w:cs="Arial"/>
          <w:color w:val="auto"/>
          <w:szCs w:val="22"/>
        </w:rPr>
        <w:t xml:space="preserve">Allow the ingredients </w:t>
      </w:r>
      <w:r w:rsidR="00F4139D">
        <w:rPr>
          <w:rFonts w:ascii="Arial" w:eastAsia="Times New Roman" w:hAnsi="Arial" w:cs="Arial"/>
          <w:color w:val="auto"/>
          <w:szCs w:val="22"/>
        </w:rPr>
        <w:t xml:space="preserve">to interact on their own for </w:t>
      </w:r>
      <w:r w:rsidRPr="00E558CC">
        <w:rPr>
          <w:rFonts w:ascii="Arial" w:eastAsia="Times New Roman" w:hAnsi="Arial" w:cs="Arial"/>
          <w:color w:val="auto"/>
          <w:szCs w:val="22"/>
        </w:rPr>
        <w:t>15 seconds and then stir them together to fully mix.</w:t>
      </w:r>
      <w:r w:rsidR="00E107E3">
        <w:rPr>
          <w:rFonts w:ascii="Arial" w:eastAsia="Times New Roman" w:hAnsi="Arial" w:cs="Arial"/>
          <w:color w:val="auto"/>
          <w:szCs w:val="22"/>
        </w:rPr>
        <w:t xml:space="preserve"> Use the second hands on the clock to watch the time.</w:t>
      </w:r>
    </w:p>
    <w:p w14:paraId="3E4B307F" w14:textId="77777777" w:rsidR="00D954DF" w:rsidRPr="00E558CC" w:rsidRDefault="00385364" w:rsidP="00385364">
      <w:pPr>
        <w:pStyle w:val="ListParagraph"/>
        <w:tabs>
          <w:tab w:val="left" w:pos="1245"/>
          <w:tab w:val="center" w:pos="5835"/>
        </w:tabs>
        <w:spacing w:before="100" w:beforeAutospacing="1" w:after="100" w:afterAutospacing="1" w:line="375" w:lineRule="atLeast"/>
        <w:ind w:left="870"/>
        <w:rPr>
          <w:rFonts w:ascii="Arial" w:eastAsia="Times New Roman" w:hAnsi="Arial" w:cs="Arial"/>
          <w:color w:val="auto"/>
          <w:szCs w:val="22"/>
        </w:rPr>
      </w:pPr>
      <w:bookmarkStart w:id="0" w:name="_GoBack"/>
      <w:bookmarkEnd w:id="0"/>
      <w:r>
        <w:rPr>
          <w:rFonts w:ascii="Arial" w:eastAsia="Times New Roman" w:hAnsi="Arial" w:cs="Arial"/>
          <w:color w:val="auto"/>
          <w:szCs w:val="22"/>
        </w:rPr>
        <w:tab/>
      </w:r>
      <w:r>
        <w:rPr>
          <w:rFonts w:ascii="Arial" w:eastAsia="Times New Roman" w:hAnsi="Arial" w:cs="Arial"/>
          <w:color w:val="auto"/>
          <w:szCs w:val="22"/>
        </w:rPr>
        <w:tab/>
      </w:r>
      <w:r w:rsidR="00D954DF" w:rsidRPr="00E558CC">
        <w:rPr>
          <w:rFonts w:ascii="Arial" w:hAnsi="Arial" w:cs="Arial"/>
          <w:noProof/>
          <w:szCs w:val="22"/>
        </w:rPr>
        <w:drawing>
          <wp:inline distT="0" distB="0" distL="0" distR="0" wp14:anchorId="50E4AA24" wp14:editId="6F60124C">
            <wp:extent cx="1752600" cy="1752600"/>
            <wp:effectExtent l="0" t="0" r="0" b="0"/>
            <wp:docPr id="2" name="Picture 2" descr="https://sciencebob.com/wp-content/uploads/2014/11/bouncybal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iencebob.com/wp-content/uploads/2014/11/bouncyball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0" cy="1752600"/>
                    </a:xfrm>
                    <a:prstGeom prst="rect">
                      <a:avLst/>
                    </a:prstGeom>
                    <a:noFill/>
                    <a:ln>
                      <a:noFill/>
                    </a:ln>
                  </pic:spPr>
                </pic:pic>
              </a:graphicData>
            </a:graphic>
          </wp:inline>
        </w:drawing>
      </w:r>
    </w:p>
    <w:p w14:paraId="65903BA5" w14:textId="77777777" w:rsidR="008723E4" w:rsidRPr="00E558CC" w:rsidRDefault="00B87D9B" w:rsidP="008723E4">
      <w:pPr>
        <w:numPr>
          <w:ilvl w:val="0"/>
          <w:numId w:val="1"/>
        </w:numPr>
        <w:spacing w:before="100" w:beforeAutospacing="1" w:after="100" w:afterAutospacing="1" w:line="375" w:lineRule="atLeast"/>
        <w:ind w:left="870"/>
        <w:jc w:val="both"/>
        <w:rPr>
          <w:rFonts w:ascii="Arial" w:eastAsia="Times New Roman" w:hAnsi="Arial" w:cs="Arial"/>
          <w:color w:val="auto"/>
          <w:szCs w:val="22"/>
        </w:rPr>
      </w:pPr>
      <w:r>
        <w:rPr>
          <w:rFonts w:ascii="Arial" w:eastAsia="Times New Roman" w:hAnsi="Arial" w:cs="Arial"/>
          <w:color w:val="auto"/>
          <w:szCs w:val="22"/>
        </w:rPr>
        <w:lastRenderedPageBreak/>
        <w:t xml:space="preserve">Stir. </w:t>
      </w:r>
      <w:r w:rsidR="008723E4" w:rsidRPr="004A3FD4">
        <w:rPr>
          <w:rFonts w:ascii="Arial" w:eastAsia="Times New Roman" w:hAnsi="Arial" w:cs="Arial"/>
          <w:color w:val="auto"/>
          <w:szCs w:val="22"/>
        </w:rPr>
        <w:t>Once the mixture becomes impossible to stir, take it out of the cup and start molding the ball with your hands. The ball will start out sticky and messy, but will solidify as you knead it. Once the ball is less sticky, continue rolling between your hands until it is smooth and round!</w:t>
      </w:r>
    </w:p>
    <w:p w14:paraId="694D1C07" w14:textId="77777777" w:rsidR="008723E4" w:rsidRDefault="008723E4" w:rsidP="008723E4">
      <w:pPr>
        <w:numPr>
          <w:ilvl w:val="0"/>
          <w:numId w:val="1"/>
        </w:numPr>
        <w:spacing w:before="100" w:beforeAutospacing="1" w:after="100" w:afterAutospacing="1" w:line="375" w:lineRule="atLeast"/>
        <w:ind w:left="870"/>
        <w:jc w:val="both"/>
        <w:rPr>
          <w:rFonts w:ascii="Arial" w:eastAsia="Times New Roman" w:hAnsi="Arial" w:cs="Arial"/>
          <w:color w:val="auto"/>
          <w:szCs w:val="22"/>
        </w:rPr>
      </w:pPr>
      <w:r w:rsidRPr="00E558CC">
        <w:rPr>
          <w:rFonts w:ascii="Arial" w:eastAsia="Times New Roman" w:hAnsi="Arial" w:cs="Arial"/>
          <w:color w:val="auto"/>
          <w:szCs w:val="22"/>
        </w:rPr>
        <w:t xml:space="preserve">Set it aside and allow it to rest on the table for 5 minutes before bouncing it. </w:t>
      </w:r>
    </w:p>
    <w:p w14:paraId="4E3938BF" w14:textId="77777777" w:rsidR="00F4139D" w:rsidRPr="00E558CC" w:rsidRDefault="00F4139D" w:rsidP="008723E4">
      <w:pPr>
        <w:numPr>
          <w:ilvl w:val="0"/>
          <w:numId w:val="1"/>
        </w:numPr>
        <w:spacing w:before="100" w:beforeAutospacing="1" w:after="100" w:afterAutospacing="1" w:line="375" w:lineRule="atLeast"/>
        <w:ind w:left="870"/>
        <w:jc w:val="both"/>
        <w:rPr>
          <w:rFonts w:ascii="Arial" w:eastAsia="Times New Roman" w:hAnsi="Arial" w:cs="Arial"/>
          <w:color w:val="auto"/>
          <w:szCs w:val="22"/>
        </w:rPr>
      </w:pPr>
      <w:r>
        <w:rPr>
          <w:rFonts w:ascii="Arial" w:eastAsia="Times New Roman" w:hAnsi="Arial" w:cs="Arial"/>
          <w:color w:val="auto"/>
          <w:szCs w:val="22"/>
        </w:rPr>
        <w:t>While</w:t>
      </w:r>
      <w:r w:rsidR="00B5577B">
        <w:rPr>
          <w:rFonts w:ascii="Arial" w:eastAsia="Times New Roman" w:hAnsi="Arial" w:cs="Arial"/>
          <w:color w:val="auto"/>
          <w:szCs w:val="22"/>
        </w:rPr>
        <w:t xml:space="preserve"> waiting for your ball to dry c</w:t>
      </w:r>
      <w:r>
        <w:rPr>
          <w:rFonts w:ascii="Arial" w:eastAsia="Times New Roman" w:hAnsi="Arial" w:cs="Arial"/>
          <w:color w:val="auto"/>
          <w:szCs w:val="22"/>
        </w:rPr>
        <w:t>lean up your materials and table area.</w:t>
      </w:r>
    </w:p>
    <w:p w14:paraId="0442C910" w14:textId="77777777" w:rsidR="00D954DF" w:rsidRPr="00E558CC" w:rsidRDefault="00D954DF" w:rsidP="008723E4">
      <w:pPr>
        <w:numPr>
          <w:ilvl w:val="0"/>
          <w:numId w:val="1"/>
        </w:numPr>
        <w:spacing w:before="100" w:beforeAutospacing="1" w:after="100" w:afterAutospacing="1" w:line="375" w:lineRule="atLeast"/>
        <w:ind w:left="870"/>
        <w:jc w:val="both"/>
        <w:rPr>
          <w:rFonts w:ascii="Arial" w:eastAsia="Times New Roman" w:hAnsi="Arial" w:cs="Arial"/>
          <w:color w:val="auto"/>
          <w:szCs w:val="22"/>
        </w:rPr>
      </w:pPr>
      <w:r w:rsidRPr="00E558CC">
        <w:rPr>
          <w:rFonts w:ascii="Arial" w:eastAsia="Times New Roman" w:hAnsi="Arial" w:cs="Arial"/>
          <w:color w:val="auto"/>
          <w:szCs w:val="22"/>
        </w:rPr>
        <w:t>Does it bounce? Compare it with another students who may have had different results. Does it feel the same? Do they bounce the same height?</w:t>
      </w:r>
      <w:r w:rsidR="00E558CC">
        <w:rPr>
          <w:rFonts w:ascii="Arial" w:eastAsia="Times New Roman" w:hAnsi="Arial" w:cs="Arial"/>
          <w:color w:val="auto"/>
          <w:szCs w:val="22"/>
        </w:rPr>
        <w:t xml:space="preserve"> Use a ruler to measure their height.</w:t>
      </w:r>
      <w:r w:rsidR="00B87D9B">
        <w:rPr>
          <w:rFonts w:ascii="Arial" w:eastAsia="Times New Roman" w:hAnsi="Arial" w:cs="Arial"/>
          <w:color w:val="auto"/>
          <w:szCs w:val="22"/>
        </w:rPr>
        <w:t xml:space="preserve"> Are they the same size (diameter)?</w:t>
      </w:r>
    </w:p>
    <w:p w14:paraId="11281DD8" w14:textId="77777777" w:rsidR="00D954DF" w:rsidRPr="004A3FD4" w:rsidRDefault="00D954DF" w:rsidP="008723E4">
      <w:pPr>
        <w:numPr>
          <w:ilvl w:val="0"/>
          <w:numId w:val="1"/>
        </w:numPr>
        <w:spacing w:before="100" w:beforeAutospacing="1" w:after="100" w:afterAutospacing="1" w:line="375" w:lineRule="atLeast"/>
        <w:ind w:left="870"/>
        <w:jc w:val="both"/>
        <w:rPr>
          <w:rFonts w:ascii="Arial" w:eastAsia="Times New Roman" w:hAnsi="Arial" w:cs="Arial"/>
          <w:b/>
          <w:color w:val="auto"/>
          <w:szCs w:val="22"/>
          <w:u w:val="single"/>
        </w:rPr>
      </w:pPr>
      <w:r w:rsidRPr="00E558CC">
        <w:rPr>
          <w:rFonts w:ascii="Arial" w:eastAsia="Times New Roman" w:hAnsi="Arial" w:cs="Arial"/>
          <w:color w:val="auto"/>
          <w:szCs w:val="22"/>
        </w:rPr>
        <w:t xml:space="preserve">Put your completed bouncy ball in a </w:t>
      </w:r>
      <w:r w:rsidR="00E107E3">
        <w:rPr>
          <w:rFonts w:ascii="Arial" w:eastAsia="Times New Roman" w:hAnsi="Arial" w:cs="Arial"/>
          <w:color w:val="auto"/>
          <w:szCs w:val="22"/>
        </w:rPr>
        <w:t>Zip-lock bag</w:t>
      </w:r>
      <w:r w:rsidRPr="00E558CC">
        <w:rPr>
          <w:rFonts w:ascii="Arial" w:eastAsia="Times New Roman" w:hAnsi="Arial" w:cs="Arial"/>
          <w:color w:val="auto"/>
          <w:szCs w:val="22"/>
        </w:rPr>
        <w:t xml:space="preserve"> and write your name on the bag. </w:t>
      </w:r>
      <w:r w:rsidR="00E107E3" w:rsidRPr="00E107E3">
        <w:rPr>
          <w:rFonts w:ascii="Arial" w:eastAsia="Times New Roman" w:hAnsi="Arial" w:cs="Arial"/>
          <w:b/>
          <w:color w:val="auto"/>
          <w:szCs w:val="22"/>
          <w:u w:val="single"/>
        </w:rPr>
        <w:t>You may take your ball home.</w:t>
      </w:r>
    </w:p>
    <w:p w14:paraId="4B0D8F55" w14:textId="77777777" w:rsidR="0031621A" w:rsidRDefault="00D954DF" w:rsidP="00D954DF">
      <w:pPr>
        <w:jc w:val="center"/>
        <w:rPr>
          <w:rFonts w:ascii="Arial" w:hAnsi="Arial" w:cs="Arial"/>
          <w:szCs w:val="22"/>
        </w:rPr>
      </w:pPr>
      <w:r w:rsidRPr="00E558CC">
        <w:rPr>
          <w:rFonts w:ascii="Arial" w:hAnsi="Arial" w:cs="Arial"/>
          <w:noProof/>
          <w:szCs w:val="22"/>
        </w:rPr>
        <w:drawing>
          <wp:inline distT="0" distB="0" distL="0" distR="0" wp14:anchorId="603571F0" wp14:editId="7D60DE2C">
            <wp:extent cx="1495425" cy="1038225"/>
            <wp:effectExtent l="0" t="0" r="9525" b="9525"/>
            <wp:docPr id="3" name="Picture 3" descr="https://sciencebob.com/wp-content/uploads/2014/11/bouncyball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iencebob.com/wp-content/uploads/2014/11/bouncyball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5425" cy="1038225"/>
                    </a:xfrm>
                    <a:prstGeom prst="rect">
                      <a:avLst/>
                    </a:prstGeom>
                    <a:noFill/>
                    <a:ln>
                      <a:noFill/>
                    </a:ln>
                  </pic:spPr>
                </pic:pic>
              </a:graphicData>
            </a:graphic>
          </wp:inline>
        </w:drawing>
      </w:r>
    </w:p>
    <w:p w14:paraId="62407BA1" w14:textId="77777777" w:rsidR="00E558CC" w:rsidRPr="00E558CC" w:rsidRDefault="00E558CC" w:rsidP="00D954DF">
      <w:pPr>
        <w:jc w:val="center"/>
        <w:rPr>
          <w:rFonts w:ascii="Arial" w:hAnsi="Arial" w:cs="Arial"/>
          <w:szCs w:val="22"/>
        </w:rPr>
      </w:pPr>
    </w:p>
    <w:sectPr w:rsidR="00E558CC" w:rsidRPr="00E558CC" w:rsidSect="00E558CC">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750ED" w14:textId="77777777" w:rsidR="00F914F5" w:rsidRDefault="00F914F5" w:rsidP="00B87D9B">
      <w:pPr>
        <w:spacing w:after="0" w:line="240" w:lineRule="auto"/>
      </w:pPr>
      <w:r>
        <w:separator/>
      </w:r>
    </w:p>
  </w:endnote>
  <w:endnote w:type="continuationSeparator" w:id="0">
    <w:p w14:paraId="4C05BA0B" w14:textId="77777777" w:rsidR="00F914F5" w:rsidRDefault="00F914F5" w:rsidP="00B87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3F790" w14:textId="77777777" w:rsidR="00B87D9B" w:rsidRDefault="00B87D9B">
    <w:pPr>
      <w:pStyle w:val="Footer"/>
    </w:pPr>
    <w:r>
      <w:tab/>
    </w:r>
    <w:r>
      <w:ptab w:relativeTo="margin" w:alignment="center" w:leader="none"/>
    </w:r>
    <w:r>
      <w:t>5</w:t>
    </w:r>
    <w:r w:rsidRPr="00B87D9B">
      <w:rPr>
        <w:vertAlign w:val="superscript"/>
      </w:rPr>
      <w:t>th</w:t>
    </w:r>
    <w:r>
      <w:t xml:space="preserve"> Grade</w:t>
    </w:r>
    <w:r>
      <w:ptab w:relativeTo="margin" w:alignment="right" w:leader="none"/>
    </w:r>
    <w:r>
      <w:fldChar w:fldCharType="begin"/>
    </w:r>
    <w:r>
      <w:instrText xml:space="preserve"> DATE \@ "MMMM d, yyyy" </w:instrText>
    </w:r>
    <w:r>
      <w:fldChar w:fldCharType="separate"/>
    </w:r>
    <w:r w:rsidR="00385364">
      <w:rPr>
        <w:noProof/>
      </w:rPr>
      <w:t>August 31, 2019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43604" w14:textId="77777777" w:rsidR="00F914F5" w:rsidRDefault="00F914F5" w:rsidP="00B87D9B">
      <w:pPr>
        <w:spacing w:after="0" w:line="240" w:lineRule="auto"/>
      </w:pPr>
      <w:r>
        <w:separator/>
      </w:r>
    </w:p>
  </w:footnote>
  <w:footnote w:type="continuationSeparator" w:id="0">
    <w:p w14:paraId="2EA4CBF5" w14:textId="77777777" w:rsidR="00F914F5" w:rsidRDefault="00F914F5" w:rsidP="00B87D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505EA"/>
    <w:multiLevelType w:val="hybridMultilevel"/>
    <w:tmpl w:val="2C3A2E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AE2C70"/>
    <w:multiLevelType w:val="hybridMultilevel"/>
    <w:tmpl w:val="3632928A"/>
    <w:lvl w:ilvl="0" w:tplc="0409000F">
      <w:start w:val="1"/>
      <w:numFmt w:val="decimal"/>
      <w:lvlText w:val="%1."/>
      <w:lvlJc w:val="left"/>
      <w:pPr>
        <w:ind w:left="1230" w:hanging="360"/>
      </w:p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2" w15:restartNumberingAfterBreak="0">
    <w:nsid w:val="432773B1"/>
    <w:multiLevelType w:val="multilevel"/>
    <w:tmpl w:val="5268B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055"/>
    <w:rsid w:val="0031621A"/>
    <w:rsid w:val="00385364"/>
    <w:rsid w:val="006D6D1E"/>
    <w:rsid w:val="007751A9"/>
    <w:rsid w:val="008723E4"/>
    <w:rsid w:val="009C2B14"/>
    <w:rsid w:val="00A833D1"/>
    <w:rsid w:val="00B5577B"/>
    <w:rsid w:val="00B87D9B"/>
    <w:rsid w:val="00BC106E"/>
    <w:rsid w:val="00BF6055"/>
    <w:rsid w:val="00D954DF"/>
    <w:rsid w:val="00E107E3"/>
    <w:rsid w:val="00E558CC"/>
    <w:rsid w:val="00F4139D"/>
    <w:rsid w:val="00F91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121713"/>
  <w15:chartTrackingRefBased/>
  <w15:docId w15:val="{9586107F-35D9-4D92-A11F-2D0BE001D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723E4"/>
    <w:rPr>
      <w:rFonts w:ascii="Calibri" w:eastAsia="Calibri" w:hAnsi="Calibri" w:cs="Calibri"/>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3E4"/>
    <w:pPr>
      <w:ind w:left="720"/>
      <w:contextualSpacing/>
    </w:pPr>
  </w:style>
  <w:style w:type="paragraph" w:styleId="BalloonText">
    <w:name w:val="Balloon Text"/>
    <w:basedOn w:val="Normal"/>
    <w:link w:val="BalloonTextChar"/>
    <w:uiPriority w:val="99"/>
    <w:semiHidden/>
    <w:unhideWhenUsed/>
    <w:rsid w:val="00E10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7E3"/>
    <w:rPr>
      <w:rFonts w:ascii="Segoe UI" w:eastAsia="Calibri" w:hAnsi="Segoe UI" w:cs="Segoe UI"/>
      <w:color w:val="000000"/>
      <w:sz w:val="18"/>
      <w:szCs w:val="18"/>
    </w:rPr>
  </w:style>
  <w:style w:type="paragraph" w:styleId="Header">
    <w:name w:val="header"/>
    <w:basedOn w:val="Normal"/>
    <w:link w:val="HeaderChar"/>
    <w:uiPriority w:val="99"/>
    <w:unhideWhenUsed/>
    <w:rsid w:val="00B87D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D9B"/>
    <w:rPr>
      <w:rFonts w:ascii="Calibri" w:eastAsia="Calibri" w:hAnsi="Calibri" w:cs="Calibri"/>
      <w:color w:val="000000"/>
      <w:szCs w:val="20"/>
    </w:rPr>
  </w:style>
  <w:style w:type="paragraph" w:styleId="Footer">
    <w:name w:val="footer"/>
    <w:basedOn w:val="Normal"/>
    <w:link w:val="FooterChar"/>
    <w:uiPriority w:val="99"/>
    <w:unhideWhenUsed/>
    <w:rsid w:val="00B87D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D9B"/>
    <w:rPr>
      <w:rFonts w:ascii="Calibri" w:eastAsia="Calibri" w:hAnsi="Calibri" w:cs="Calibri"/>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Mora</dc:creator>
  <cp:keywords/>
  <dc:description/>
  <cp:lastModifiedBy>Jason Welch</cp:lastModifiedBy>
  <cp:revision>3</cp:revision>
  <cp:lastPrinted>2016-01-10T20:36:00Z</cp:lastPrinted>
  <dcterms:created xsi:type="dcterms:W3CDTF">2016-09-12T03:10:00Z</dcterms:created>
  <dcterms:modified xsi:type="dcterms:W3CDTF">2019-09-01T04:26:00Z</dcterms:modified>
</cp:coreProperties>
</file>